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3790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2" w:name="_GoBack"/>
      <w:bookmarkStart w:id="0" w:name="_Toc24581"/>
      <w:bookmarkStart w:id="1" w:name="_Toc11785"/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eastAsia="仿宋" w:cs="Times New Roman"/>
          <w:b/>
          <w:bCs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关于转发《人力资源社会保障部 财政部 国家税务总局关于延续实施失业保险援企稳岗政策的通知》的通知（2024年5月27日）</w:t>
      </w:r>
      <w:bookmarkEnd w:id="0"/>
      <w:bookmarkEnd w:id="1"/>
    </w:p>
    <w:bookmarkEnd w:id="2"/>
    <w:p w14:paraId="4C9D204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大署人社函[2024]48号</w:t>
      </w:r>
    </w:p>
    <w:p w14:paraId="72F3B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各县（市）、区人力资源和社会保障局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，局各相关科室（部门）</w:t>
      </w:r>
      <w:r>
        <w:rPr>
          <w:rFonts w:hint="eastAsia" w:ascii="宋体" w:hAnsi="宋体" w:eastAsia="宋体" w:cs="宋体"/>
          <w:sz w:val="21"/>
          <w:szCs w:val="21"/>
        </w:rPr>
        <w:t>：</w:t>
      </w:r>
    </w:p>
    <w:p w14:paraId="27138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按照省人社厅工作部署，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现将《关于转发〈人力资源社会保障部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财政部 国家税务总局关于延续实施失业保险援企稳岗政策</w:t>
      </w:r>
      <w:r>
        <w:rPr>
          <w:rFonts w:hint="eastAsia" w:ascii="宋体" w:hAnsi="宋体" w:eastAsia="宋体" w:cs="宋体"/>
          <w:sz w:val="21"/>
          <w:szCs w:val="21"/>
        </w:rPr>
        <w:t>的通知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〉的通知》（黑人社发〔202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〕8号）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转发给你们。请各地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认真学习文件精神，广泛宣传解读政策措施，结合本地实际，抓好贯彻落实。</w:t>
      </w:r>
    </w:p>
    <w:p w14:paraId="51EA9694">
      <w:pPr>
        <w:keepNext w:val="0"/>
        <w:keepLines w:val="0"/>
        <w:pageBreakBefore w:val="0"/>
        <w:widowControl w:val="0"/>
        <w:tabs>
          <w:tab w:val="left" w:pos="7488"/>
        </w:tabs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jc w:val="right"/>
        <w:textAlignment w:val="auto"/>
        <w:rPr>
          <w:rStyle w:val="11"/>
          <w:rFonts w:hint="eastAsia" w:ascii="宋体" w:hAnsi="宋体" w:eastAsia="宋体" w:cs="宋体"/>
          <w:sz w:val="21"/>
          <w:szCs w:val="21"/>
        </w:rPr>
      </w:pPr>
    </w:p>
    <w:p w14:paraId="075AB36D">
      <w:pPr>
        <w:keepNext w:val="0"/>
        <w:keepLines w:val="0"/>
        <w:pageBreakBefore w:val="0"/>
        <w:widowControl w:val="0"/>
        <w:tabs>
          <w:tab w:val="left" w:pos="7488"/>
        </w:tabs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jc w:val="right"/>
        <w:textAlignment w:val="auto"/>
        <w:rPr>
          <w:rStyle w:val="11"/>
          <w:rFonts w:hint="eastAsia" w:ascii="宋体" w:hAnsi="宋体" w:eastAsia="宋体" w:cs="宋体"/>
          <w:sz w:val="21"/>
          <w:szCs w:val="21"/>
        </w:rPr>
      </w:pPr>
      <w:r>
        <w:rPr>
          <w:rStyle w:val="11"/>
          <w:rFonts w:hint="eastAsia" w:ascii="宋体" w:hAnsi="宋体" w:eastAsia="宋体" w:cs="宋体"/>
          <w:sz w:val="21"/>
          <w:szCs w:val="21"/>
        </w:rPr>
        <w:t>大兴安岭</w:t>
      </w:r>
      <w:r>
        <w:rPr>
          <w:rStyle w:val="11"/>
          <w:rFonts w:hint="eastAsia" w:ascii="宋体" w:hAnsi="宋体" w:eastAsia="宋体" w:cs="宋体"/>
          <w:sz w:val="21"/>
          <w:szCs w:val="21"/>
          <w:lang w:eastAsia="zh-CN"/>
        </w:rPr>
        <w:t>地区行政公署</w:t>
      </w:r>
      <w:r>
        <w:rPr>
          <w:rStyle w:val="11"/>
          <w:rFonts w:hint="eastAsia" w:ascii="宋体" w:hAnsi="宋体" w:eastAsia="宋体" w:cs="宋体"/>
          <w:sz w:val="21"/>
          <w:szCs w:val="21"/>
        </w:rPr>
        <w:t>人力资源和社会保障局</w:t>
      </w:r>
    </w:p>
    <w:p w14:paraId="44444256">
      <w:pPr>
        <w:keepNext w:val="0"/>
        <w:keepLines w:val="0"/>
        <w:pageBreakBefore w:val="0"/>
        <w:widowControl w:val="0"/>
        <w:tabs>
          <w:tab w:val="left" w:pos="7488"/>
          <w:tab w:val="left" w:pos="7680"/>
        </w:tabs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jc w:val="right"/>
        <w:textAlignment w:val="auto"/>
        <w:rPr>
          <w:rFonts w:hint="eastAsia"/>
          <w:lang w:val="en-US" w:eastAsia="zh-CN"/>
        </w:rPr>
      </w:pPr>
      <w:r>
        <w:rPr>
          <w:rStyle w:val="11"/>
          <w:rFonts w:hint="eastAsia" w:ascii="宋体" w:hAnsi="宋体" w:eastAsia="宋体" w:cs="宋体"/>
          <w:sz w:val="21"/>
          <w:szCs w:val="21"/>
        </w:rPr>
        <w:t>202</w:t>
      </w:r>
      <w:r>
        <w:rPr>
          <w:rStyle w:val="11"/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Style w:val="11"/>
          <w:rFonts w:hint="eastAsia" w:ascii="宋体" w:hAnsi="宋体" w:eastAsia="宋体" w:cs="宋体"/>
          <w:sz w:val="21"/>
          <w:szCs w:val="21"/>
        </w:rPr>
        <w:t>年</w:t>
      </w:r>
      <w:r>
        <w:rPr>
          <w:rStyle w:val="11"/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Style w:val="11"/>
          <w:rFonts w:hint="eastAsia" w:ascii="宋体" w:hAnsi="宋体" w:eastAsia="宋体" w:cs="宋体"/>
          <w:sz w:val="21"/>
          <w:szCs w:val="21"/>
        </w:rPr>
        <w:t>月</w:t>
      </w:r>
      <w:r>
        <w:rPr>
          <w:rStyle w:val="11"/>
          <w:rFonts w:hint="eastAsia" w:ascii="宋体" w:hAnsi="宋体" w:eastAsia="宋体" w:cs="宋体"/>
          <w:sz w:val="21"/>
          <w:szCs w:val="21"/>
          <w:lang w:val="en-US" w:eastAsia="zh-CN"/>
        </w:rPr>
        <w:t>27</w:t>
      </w:r>
      <w:r>
        <w:rPr>
          <w:rStyle w:val="11"/>
          <w:rFonts w:hint="eastAsia" w:ascii="宋体" w:hAnsi="宋体" w:eastAsia="宋体" w:cs="宋体"/>
          <w:sz w:val="21"/>
          <w:szCs w:val="21"/>
        </w:rPr>
        <w:t>日</w:t>
      </w:r>
    </w:p>
    <w:p w14:paraId="60797869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00A07">
    <w:pPr>
      <w:spacing w:before="1" w:line="176" w:lineRule="auto"/>
      <w:jc w:val="center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4B62BE">
                          <w:pPr>
                            <w:spacing w:before="1" w:line="176" w:lineRule="auto"/>
                            <w:jc w:val="center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0MQeM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oNJYZpVPz04/vp&#10;58Pp1zeCMwjUuDBD3L1DZGzf2RZtM5wHHCbebeV1+oIRgR/yHi/yijYSni5NJ9NpDheHb9gAP3u8&#10;7nyI74XVJBkF9ahfJys7bELsQ4eQlM3YtVSqq6EypAGJ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0MQe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4B62BE">
                    <w:pPr>
                      <w:spacing w:before="1" w:line="176" w:lineRule="auto"/>
                      <w:jc w:val="center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994D5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tv3szAgAAYwQAAA4AAABkcnMvZTJvRG9jLnhtbK1UzY7TMBC+I/EO&#10;lu80adEu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ctv3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0994D5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17C72"/>
    <w:rsid w:val="02813929"/>
    <w:rsid w:val="073F54F1"/>
    <w:rsid w:val="09727A0F"/>
    <w:rsid w:val="129B5913"/>
    <w:rsid w:val="134C3538"/>
    <w:rsid w:val="14E51FD5"/>
    <w:rsid w:val="1DDC550B"/>
    <w:rsid w:val="1EA75ED9"/>
    <w:rsid w:val="22ED6B5D"/>
    <w:rsid w:val="28B00ECC"/>
    <w:rsid w:val="296E0005"/>
    <w:rsid w:val="33203C6F"/>
    <w:rsid w:val="347E742F"/>
    <w:rsid w:val="448B2102"/>
    <w:rsid w:val="47F15C97"/>
    <w:rsid w:val="4BB46342"/>
    <w:rsid w:val="542A2224"/>
    <w:rsid w:val="56885586"/>
    <w:rsid w:val="5856487D"/>
    <w:rsid w:val="5A114B53"/>
    <w:rsid w:val="5A7A547C"/>
    <w:rsid w:val="5ACA6500"/>
    <w:rsid w:val="5D2972E4"/>
    <w:rsid w:val="5EE31B38"/>
    <w:rsid w:val="5FA55479"/>
    <w:rsid w:val="5FE274DC"/>
    <w:rsid w:val="60407876"/>
    <w:rsid w:val="6AB5321D"/>
    <w:rsid w:val="70180DF6"/>
    <w:rsid w:val="720A7028"/>
    <w:rsid w:val="72D20FEF"/>
    <w:rsid w:val="742E12AB"/>
    <w:rsid w:val="74F26A6B"/>
    <w:rsid w:val="782412C6"/>
    <w:rsid w:val="78A44C7D"/>
    <w:rsid w:val="78C17C72"/>
    <w:rsid w:val="7B271119"/>
    <w:rsid w:val="7BAD2677"/>
    <w:rsid w:val="7CFC361E"/>
    <w:rsid w:val="7F012A6E"/>
    <w:rsid w:val="7FC4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10">
    <w:name w:val="样式 左 行距: 最小值 28 磅"/>
    <w:basedOn w:val="1"/>
    <w:autoRedefine/>
    <w:qFormat/>
    <w:uiPriority w:val="0"/>
    <w:pPr>
      <w:shd w:val="clear" w:color="auto" w:fill="FFFFFF"/>
      <w:spacing w:line="360" w:lineRule="atLeast"/>
      <w:jc w:val="left"/>
    </w:pPr>
    <w:rPr>
      <w:sz w:val="32"/>
      <w:szCs w:val="32"/>
    </w:rPr>
  </w:style>
  <w:style w:type="character" w:customStyle="1" w:styleId="11">
    <w:name w:val="s1"/>
    <w:basedOn w:val="7"/>
    <w:qFormat/>
    <w:uiPriority w:val="0"/>
    <w:rPr>
      <w:rFonts w:ascii="Helvetica" w:hAnsi="Helvetica" w:cs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2025-02-28T01:58:00Z</dcterms:created>
  <dc:creator>我再瘦一点_</dc:creator>
  <cp:lastModifiedBy>我再瘦一点_</cp:lastModifiedBy>
  <dcterms:modified xsi:type="dcterms:W3CDTF">2025-02-28T03:00:01Z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4B7CAED09F5E4E44A91BE3A4E48D4504_13</vt:lpwstr>
  </property>
  <property fmtid="{D5CDD505-2E9C-101B-9397-08002B2CF9AE}" pid="4" name="KSOTemplateDocerSaveRecord">
    <vt:lpwstr>eyJoZGlkIjoiODA0MGYwZTA3ZjhkZGQ2MDZmM2VkNWJiNGM0NmY1OTkiLCJ1c2VySWQiOiIxMDE3MjYxMTk5In0=</vt:lpwstr>
  </property>
</Properties>
</file>